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C5" w:rsidRPr="00C704C5" w:rsidRDefault="00C704C5" w:rsidP="00C704C5">
      <w:pPr>
        <w:tabs>
          <w:tab w:val="left" w:pos="2052"/>
          <w:tab w:val="left" w:pos="3257"/>
          <w:tab w:val="left" w:pos="4702"/>
          <w:tab w:val="left" w:pos="8744"/>
        </w:tabs>
        <w:autoSpaceDE w:val="0"/>
        <w:autoSpaceDN w:val="0"/>
        <w:spacing w:before="55" w:line="416" w:lineRule="exact"/>
        <w:ind w:left="124"/>
        <w:jc w:val="left"/>
        <w:outlineLvl w:val="2"/>
        <w:rPr>
          <w:rFonts w:ascii="ＭＳ 明朝" w:eastAsia="ＭＳ 明朝" w:hAnsi="ＭＳ 明朝" w:cs="ＭＳ Ｐ明朝"/>
          <w:kern w:val="0"/>
          <w:sz w:val="24"/>
          <w:szCs w:val="24"/>
          <w:lang w:val="ja-JP" w:bidi="ja-JP"/>
        </w:rPr>
      </w:pPr>
      <w:bookmarkStart w:id="0" w:name="_GoBack"/>
      <w:bookmarkEnd w:id="0"/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>〔　看護学専攻　修士課程</w:t>
      </w:r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ab/>
        <w:t>一般・社会人入試　〕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24"/>
          <w:szCs w:val="24"/>
          <w:lang w:val="ja-JP" w:bidi="ja-JP"/>
        </w:rPr>
        <w:tab/>
      </w:r>
      <w:r w:rsidRPr="00C704C5">
        <w:rPr>
          <w:rFonts w:ascii="ＭＳ ゴシック" w:eastAsia="ＭＳ ゴシック" w:hAnsi="ＭＳ ゴシック" w:cs="ＭＳ Ｐ明朝" w:hint="eastAsia"/>
          <w:b/>
          <w:color w:val="231F20"/>
          <w:kern w:val="0"/>
          <w:sz w:val="24"/>
          <w:szCs w:val="24"/>
          <w:lang w:val="ja-JP" w:bidi="ja-JP"/>
        </w:rPr>
        <w:t>（出願時提出）</w:t>
      </w:r>
    </w:p>
    <w:p w:rsidR="00C704C5" w:rsidRPr="00C704C5" w:rsidRDefault="00C704C5" w:rsidP="00C704C5">
      <w:pPr>
        <w:tabs>
          <w:tab w:val="left" w:pos="8614"/>
          <w:tab w:val="left" w:pos="10450"/>
        </w:tabs>
        <w:autoSpaceDE w:val="0"/>
        <w:autoSpaceDN w:val="0"/>
        <w:spacing w:line="729" w:lineRule="exact"/>
        <w:ind w:left="1946"/>
        <w:jc w:val="left"/>
        <w:rPr>
          <w:rFonts w:ascii="ＭＳ 明朝" w:eastAsia="ＭＳ 明朝" w:hAnsi="ＭＳ 明朝" w:cs="Microsoft JhengHei"/>
          <w:kern w:val="0"/>
          <w:sz w:val="41"/>
          <w:lang w:val="ja-JP" w:bidi="ja-JP"/>
        </w:rPr>
      </w:pP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社会人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-52"/>
          <w:kern w:val="0"/>
          <w:sz w:val="41"/>
          <w:lang w:val="ja-JP" w:bidi="ja-JP"/>
        </w:rPr>
        <w:t>・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留学経験</w:t>
      </w:r>
      <w:r w:rsidRPr="00C704C5">
        <w:rPr>
          <w:rFonts w:ascii="ＭＳ ゴシック" w:eastAsia="ＭＳ ゴシック" w:hAnsi="ＭＳ ゴシック" w:cs="Microsoft JhengHei" w:hint="eastAsia"/>
          <w:b/>
          <w:color w:val="231F20"/>
          <w:spacing w:val="51"/>
          <w:kern w:val="0"/>
          <w:sz w:val="41"/>
          <w:lang w:val="ja-JP" w:bidi="ja-JP"/>
        </w:rPr>
        <w:t>、</w:t>
      </w:r>
      <w:r w:rsidRPr="00C704C5">
        <w:rPr>
          <w:rFonts w:ascii="ＭＳ ゴシック" w:eastAsia="ＭＳ ゴシック" w:hAnsi="ＭＳ ゴシック" w:cs="Microsoft JhengHei"/>
          <w:b/>
          <w:color w:val="231F20"/>
          <w:spacing w:val="51"/>
          <w:kern w:val="0"/>
          <w:sz w:val="41"/>
          <w:lang w:val="ja-JP" w:bidi="ja-JP"/>
        </w:rPr>
        <w:t>業績報告</w:t>
      </w:r>
      <w:r w:rsidRPr="00C704C5">
        <w:rPr>
          <w:rFonts w:ascii="ＭＳ ゴシック" w:eastAsia="ＭＳ ゴシック" w:hAnsi="ＭＳ ゴシック" w:cs="Microsoft JhengHei"/>
          <w:b/>
          <w:color w:val="231F20"/>
          <w:kern w:val="0"/>
          <w:sz w:val="41"/>
          <w:lang w:val="ja-JP" w:bidi="ja-JP"/>
        </w:rPr>
        <w:t>書</w:t>
      </w:r>
      <w:r w:rsidRPr="00C704C5">
        <w:rPr>
          <w:rFonts w:ascii="ＭＳ 明朝" w:eastAsia="ＭＳ 明朝" w:hAnsi="ＭＳ 明朝" w:cs="Microsoft JhengHei" w:hint="eastAsia"/>
          <w:color w:val="231F20"/>
          <w:kern w:val="0"/>
          <w:sz w:val="41"/>
          <w:lang w:val="ja-JP" w:bidi="ja-JP"/>
        </w:rPr>
        <w:t xml:space="preserve">　</w:t>
      </w:r>
      <w:r w:rsidRPr="00C704C5">
        <w:rPr>
          <w:rFonts w:ascii="ＭＳ ゴシック" w:eastAsia="ＭＳ ゴシック" w:hAnsi="ＭＳ ゴシック" w:cs="Microsoft JhengHei" w:hint="eastAsia"/>
          <w:color w:val="231F20"/>
          <w:kern w:val="0"/>
          <w:sz w:val="24"/>
          <w:szCs w:val="24"/>
          <w:u w:val="single"/>
          <w:lang w:val="ja-JP" w:bidi="ja-JP"/>
        </w:rPr>
        <w:t>Ｎo.</w:t>
      </w:r>
      <w:r w:rsidRPr="00C704C5">
        <w:rPr>
          <w:rFonts w:ascii="ＭＳ 明朝" w:eastAsia="ＭＳ 明朝" w:hAnsi="ＭＳ 明朝" w:cs="Microsoft JhengHei" w:hint="eastAsia"/>
          <w:color w:val="231F20"/>
          <w:kern w:val="0"/>
          <w:sz w:val="41"/>
          <w:u w:val="single"/>
          <w:lang w:val="ja-JP" w:bidi="ja-JP"/>
        </w:rPr>
        <w:t xml:space="preserve">　　</w:t>
      </w:r>
    </w:p>
    <w:tbl>
      <w:tblPr>
        <w:tblStyle w:val="TableNormal2"/>
        <w:tblW w:w="0" w:type="auto"/>
        <w:tblInd w:w="26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494"/>
        <w:gridCol w:w="1587"/>
        <w:gridCol w:w="4535"/>
      </w:tblGrid>
      <w:tr w:rsidR="00C704C5" w:rsidRPr="00C704C5" w:rsidTr="00B0436B">
        <w:trPr>
          <w:trHeight w:val="933"/>
        </w:trPr>
        <w:tc>
          <w:tcPr>
            <w:tcW w:w="1587" w:type="dxa"/>
            <w:tcBorders>
              <w:right w:val="single" w:sz="4" w:space="0" w:color="231F20"/>
            </w:tcBorders>
          </w:tcPr>
          <w:p w:rsidR="00C704C5" w:rsidRPr="00C704C5" w:rsidRDefault="00C704C5" w:rsidP="00C704C5">
            <w:pPr>
              <w:spacing w:before="3" w:line="319" w:lineRule="exact"/>
              <w:ind w:left="56"/>
              <w:jc w:val="left"/>
              <w:rPr>
                <w:rFonts w:ascii="ＭＳ 明朝" w:eastAsia="ＭＳ 明朝" w:hAnsi="ＭＳ 明朝" w:cs="Microsoft JhengHei"/>
                <w:b/>
                <w:sz w:val="20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/>
                <w:b/>
                <w:color w:val="231F20"/>
                <w:w w:val="117"/>
                <w:sz w:val="20"/>
                <w:lang w:val="ja-JP" w:bidi="ja-JP"/>
              </w:rPr>
              <w:t>※</w:t>
            </w:r>
          </w:p>
          <w:p w:rsidR="00C704C5" w:rsidRPr="00C704C5" w:rsidRDefault="00C704C5" w:rsidP="00C704C5">
            <w:pPr>
              <w:spacing w:line="319" w:lineRule="exact"/>
              <w:ind w:left="396"/>
              <w:jc w:val="left"/>
              <w:rPr>
                <w:rFonts w:ascii="ＭＳ ゴシック" w:eastAsia="ＭＳ ゴシック" w:hAnsi="ＭＳ ゴシック" w:cs="Microsoft JhengHei"/>
                <w:b/>
                <w:sz w:val="20"/>
                <w:lang w:val="ja-JP" w:bidi="ja-JP"/>
              </w:rPr>
            </w:pPr>
            <w:proofErr w:type="spellStart"/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受験番号</w:t>
            </w:r>
            <w:proofErr w:type="spellEnd"/>
          </w:p>
        </w:tc>
        <w:tc>
          <w:tcPr>
            <w:tcW w:w="2494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C704C5" w:rsidRPr="00C704C5" w:rsidRDefault="00C704C5" w:rsidP="00C704C5">
            <w:pPr>
              <w:jc w:val="center"/>
              <w:rPr>
                <w:rFonts w:ascii="ＭＳ 明朝" w:eastAsia="ＭＳ 明朝" w:hAnsi="ＭＳ 明朝" w:cs="Microsoft JhengHei"/>
                <w:b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b/>
                <w:lang w:val="ja-JP" w:bidi="ja-JP"/>
              </w:rPr>
              <w:t xml:space="preserve">　</w:t>
            </w:r>
          </w:p>
        </w:tc>
        <w:tc>
          <w:tcPr>
            <w:tcW w:w="1587" w:type="dxa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C704C5" w:rsidRPr="00C704C5" w:rsidRDefault="00C704C5" w:rsidP="00C704C5">
            <w:pPr>
              <w:tabs>
                <w:tab w:val="left" w:pos="1002"/>
              </w:tabs>
              <w:spacing w:before="1"/>
              <w:jc w:val="center"/>
              <w:rPr>
                <w:rFonts w:ascii="ＭＳ ゴシック" w:eastAsia="ＭＳ ゴシック" w:hAnsi="ＭＳ ゴシック" w:cs="Microsoft JhengHei"/>
                <w:b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氏</w:t>
            </w:r>
            <w:r w:rsidRPr="00C704C5">
              <w:rPr>
                <w:rFonts w:ascii="ＭＳ ゴシック" w:eastAsia="ＭＳ ゴシック" w:hAnsi="ＭＳ ゴシック" w:cs="Microsoft JhengHei" w:hint="eastAsia"/>
                <w:b/>
                <w:color w:val="231F20"/>
                <w:sz w:val="20"/>
                <w:lang w:val="ja-JP" w:bidi="ja-JP"/>
              </w:rPr>
              <w:t xml:space="preserve">　　</w:t>
            </w:r>
            <w:r w:rsidRPr="00C704C5">
              <w:rPr>
                <w:rFonts w:ascii="ＭＳ ゴシック" w:eastAsia="ＭＳ ゴシック" w:hAnsi="ＭＳ ゴシック" w:cs="Microsoft JhengHei"/>
                <w:b/>
                <w:color w:val="231F20"/>
                <w:sz w:val="20"/>
                <w:lang w:val="ja-JP" w:bidi="ja-JP"/>
              </w:rPr>
              <w:t>名</w:t>
            </w:r>
          </w:p>
        </w:tc>
        <w:tc>
          <w:tcPr>
            <w:tcW w:w="4535" w:type="dxa"/>
            <w:tcBorders>
              <w:left w:val="single" w:sz="4" w:space="0" w:color="231F20"/>
            </w:tcBorders>
            <w:vAlign w:val="center"/>
          </w:tcPr>
          <w:p w:rsidR="00C704C5" w:rsidRPr="00C704C5" w:rsidRDefault="00C704C5" w:rsidP="00C704C5">
            <w:pPr>
              <w:jc w:val="center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 xml:space="preserve">　</w:t>
            </w:r>
          </w:p>
        </w:tc>
      </w:tr>
    </w:tbl>
    <w:p w:rsidR="00C704C5" w:rsidRPr="00C704C5" w:rsidRDefault="00C704C5" w:rsidP="00C704C5">
      <w:pPr>
        <w:autoSpaceDE w:val="0"/>
        <w:autoSpaceDN w:val="0"/>
        <w:spacing w:before="154" w:line="200" w:lineRule="exact"/>
        <w:ind w:left="245" w:right="484" w:firstLineChars="150" w:firstLine="270"/>
        <w:jc w:val="left"/>
        <w:rPr>
          <w:rFonts w:ascii="ＭＳ 明朝" w:eastAsia="ＭＳ 明朝" w:hAnsi="ＭＳ 明朝" w:cs="ＭＳ Ｐ明朝"/>
          <w:color w:val="231F20"/>
          <w:spacing w:val="-1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これまでの経験・業績を次のＡ）～Ｄ）</w:t>
      </w:r>
      <w:r w:rsidRPr="00C704C5">
        <w:rPr>
          <w:rFonts w:ascii="ＭＳ 明朝" w:eastAsia="ＭＳ 明朝" w:hAnsi="ＭＳ 明朝" w:cs="ＭＳ Ｐ明朝"/>
          <w:color w:val="231F20"/>
          <w:spacing w:val="-1"/>
          <w:kern w:val="0"/>
          <w:sz w:val="18"/>
          <w:szCs w:val="18"/>
          <w:lang w:val="ja-JP" w:bidi="ja-JP"/>
        </w:rPr>
        <w:t>に分類し、それぞれをまとめて簡潔に箇条書きで記入してください。</w:t>
      </w:r>
    </w:p>
    <w:p w:rsid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Ａ）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職務上の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経験（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委員会・教育活動・役割等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）</w:t>
      </w:r>
    </w:p>
    <w:p w:rsid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Ｂ）社会人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経験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若しくは留学経験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やボランティア等含む</w:t>
      </w:r>
    </w:p>
    <w:p w:rsid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Ｃ）刊行された業績・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報告書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等</w:t>
      </w:r>
    </w:p>
    <w:p w:rsidR="00C704C5" w:rsidRPr="00C704C5" w:rsidRDefault="00C704C5" w:rsidP="00C704C5">
      <w:pPr>
        <w:autoSpaceDE w:val="0"/>
        <w:autoSpaceDN w:val="0"/>
        <w:spacing w:line="200" w:lineRule="exact"/>
        <w:ind w:leftChars="100" w:left="210" w:right="516" w:firstLineChars="100" w:firstLine="180"/>
        <w:jc w:val="left"/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</w:pP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Ｄ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）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その他の経験</w:t>
      </w:r>
      <w:r w:rsidRPr="00C704C5">
        <w:rPr>
          <w:rFonts w:ascii="ＭＳ 明朝" w:eastAsia="ＭＳ 明朝" w:hAnsi="ＭＳ 明朝" w:cs="ＭＳ Ｐ明朝"/>
          <w:color w:val="231F20"/>
          <w:kern w:val="0"/>
          <w:sz w:val="18"/>
          <w:szCs w:val="18"/>
          <w:lang w:val="ja-JP" w:bidi="ja-JP"/>
        </w:rPr>
        <w:t>・</w:t>
      </w:r>
      <w:r w:rsidRPr="00C704C5">
        <w:rPr>
          <w:rFonts w:ascii="ＭＳ 明朝" w:eastAsia="ＭＳ 明朝" w:hAnsi="ＭＳ 明朝" w:cs="ＭＳ Ｐ明朝" w:hint="eastAsia"/>
          <w:color w:val="231F20"/>
          <w:kern w:val="0"/>
          <w:sz w:val="18"/>
          <w:szCs w:val="18"/>
          <w:lang w:val="ja-JP" w:bidi="ja-JP"/>
        </w:rPr>
        <w:t>業績</w:t>
      </w:r>
    </w:p>
    <w:p w:rsidR="00C704C5" w:rsidRPr="00C704C5" w:rsidRDefault="00C704C5" w:rsidP="00C704C5">
      <w:pPr>
        <w:tabs>
          <w:tab w:val="left" w:pos="5943"/>
          <w:tab w:val="left" w:pos="6534"/>
          <w:tab w:val="left" w:pos="9736"/>
        </w:tabs>
        <w:autoSpaceDE w:val="0"/>
        <w:autoSpaceDN w:val="0"/>
        <w:spacing w:before="2"/>
        <w:jc w:val="left"/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</w:pP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  <w:r w:rsidRPr="00C704C5">
        <w:rPr>
          <w:rFonts w:ascii="ＭＳ 明朝" w:eastAsia="ＭＳ 明朝" w:hAnsi="ＭＳ 明朝" w:cs="ＭＳ Ｐ明朝"/>
          <w:kern w:val="0"/>
          <w:sz w:val="20"/>
          <w:szCs w:val="20"/>
          <w:lang w:val="ja-JP" w:bidi="ja-JP"/>
        </w:rPr>
        <w:tab/>
      </w:r>
    </w:p>
    <w:tbl>
      <w:tblPr>
        <w:tblStyle w:val="TableNormal2"/>
        <w:tblW w:w="0" w:type="auto"/>
        <w:tblInd w:w="325" w:type="dxa"/>
        <w:tblBorders>
          <w:top w:val="single" w:sz="8" w:space="0" w:color="231F20"/>
          <w:left w:val="thinThickLargeGap" w:sz="24" w:space="0" w:color="231F20"/>
          <w:bottom w:val="thickThinLargeGap" w:sz="24" w:space="0" w:color="231F20"/>
          <w:right w:val="thickThinLargeGap" w:sz="2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83"/>
        <w:gridCol w:w="850"/>
        <w:gridCol w:w="567"/>
        <w:gridCol w:w="851"/>
        <w:gridCol w:w="1001"/>
        <w:gridCol w:w="5159"/>
      </w:tblGrid>
      <w:tr w:rsidR="00C704C5" w:rsidRPr="00C704C5" w:rsidTr="00B0436B">
        <w:trPr>
          <w:trHeight w:val="556"/>
        </w:trPr>
        <w:tc>
          <w:tcPr>
            <w:tcW w:w="624" w:type="dxa"/>
            <w:tcBorders>
              <w:top w:val="thinThickLargeGap" w:sz="2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006885" w:rsidRPr="00006885" w:rsidRDefault="00C704C5" w:rsidP="00006885">
            <w:pPr>
              <w:spacing w:before="88"/>
              <w:jc w:val="center"/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</w:pPr>
            <w:proofErr w:type="spellStart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分類</w:t>
            </w:r>
            <w:proofErr w:type="spellEnd"/>
          </w:p>
        </w:tc>
        <w:tc>
          <w:tcPr>
            <w:tcW w:w="4252" w:type="dxa"/>
            <w:gridSpan w:val="5"/>
            <w:tcBorders>
              <w:top w:val="thinThickLargeGap" w:sz="2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C704C5" w:rsidRPr="00C704C5" w:rsidRDefault="00C704C5" w:rsidP="00C704C5">
            <w:pPr>
              <w:tabs>
                <w:tab w:val="left" w:pos="1776"/>
              </w:tabs>
              <w:spacing w:before="88"/>
              <w:ind w:left="1181"/>
              <w:jc w:val="left"/>
              <w:rPr>
                <w:rFonts w:ascii="ＭＳ ゴシック" w:eastAsia="ＭＳ ゴシック" w:hAnsi="ＭＳ ゴシック" w:cs="Microsoft JhengHei"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期</w:t>
            </w: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ab/>
            </w:r>
            <w:proofErr w:type="spellStart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間（発表年月</w:t>
            </w:r>
            <w:proofErr w:type="spellEnd"/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）</w:t>
            </w:r>
          </w:p>
        </w:tc>
        <w:tc>
          <w:tcPr>
            <w:tcW w:w="5159" w:type="dxa"/>
            <w:tcBorders>
              <w:top w:val="thinThickLargeGap" w:sz="24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:rsidR="00C704C5" w:rsidRPr="00C704C5" w:rsidRDefault="00C704C5" w:rsidP="00C704C5">
            <w:pPr>
              <w:tabs>
                <w:tab w:val="left" w:pos="1394"/>
              </w:tabs>
              <w:spacing w:before="88"/>
              <w:ind w:left="5"/>
              <w:jc w:val="center"/>
              <w:rPr>
                <w:rFonts w:ascii="ＭＳ ゴシック" w:eastAsia="ＭＳ ゴシック" w:hAnsi="ＭＳ ゴシック" w:cs="Microsoft JhengHei"/>
                <w:sz w:val="20"/>
                <w:lang w:val="ja-JP" w:bidi="ja-JP"/>
              </w:rPr>
            </w:pP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>事</w:t>
            </w:r>
            <w:r w:rsidRPr="00C704C5">
              <w:rPr>
                <w:rFonts w:ascii="ＭＳ ゴシック" w:eastAsia="ＭＳ ゴシック" w:hAnsi="ＭＳ ゴシック" w:cs="Microsoft JhengHei"/>
                <w:color w:val="231F20"/>
                <w:sz w:val="20"/>
                <w:lang w:val="ja-JP" w:bidi="ja-JP"/>
              </w:rPr>
              <w:tab/>
              <w:t>項</w:t>
            </w:r>
          </w:p>
        </w:tc>
      </w:tr>
      <w:tr w:rsidR="00006885" w:rsidRPr="00C704C5" w:rsidTr="00006885">
        <w:trPr>
          <w:trHeight w:val="10024"/>
        </w:trPr>
        <w:tc>
          <w:tcPr>
            <w:tcW w:w="624" w:type="dxa"/>
            <w:tcBorders>
              <w:top w:val="single" w:sz="8" w:space="0" w:color="231F20"/>
              <w:bottom w:val="thickThinLargeGap" w:sz="24" w:space="0" w:color="231F20"/>
              <w:right w:val="single" w:sz="8" w:space="0" w:color="231F20"/>
            </w:tcBorders>
          </w:tcPr>
          <w:p w:rsidR="007A13B8" w:rsidRPr="00C704C5" w:rsidRDefault="007A13B8" w:rsidP="00AB6A1E">
            <w:pPr>
              <w:spacing w:before="100" w:beforeAutospacing="1" w:after="100" w:afterAutospacing="1" w:line="240" w:lineRule="exact"/>
              <w:jc w:val="left"/>
              <w:rPr>
                <w:rFonts w:ascii="ＭＳ 明朝" w:eastAsia="ＭＳ 明朝" w:hAnsi="ＭＳ 明朝" w:cs="Microsoft JhengHei"/>
                <w:lang w:val="ja-JP" w:eastAsia="ja-JP" w:bidi="ja-JP"/>
              </w:rPr>
            </w:pPr>
          </w:p>
        </w:tc>
        <w:tc>
          <w:tcPr>
            <w:tcW w:w="983" w:type="dxa"/>
            <w:tcBorders>
              <w:top w:val="single" w:sz="8" w:space="0" w:color="231F20"/>
              <w:left w:val="single" w:sz="8" w:space="0" w:color="231F20"/>
              <w:bottom w:val="thickThinLargeGap" w:sz="24" w:space="0" w:color="231F20"/>
            </w:tcBorders>
          </w:tcPr>
          <w:p w:rsidR="00006885" w:rsidRPr="00C704C5" w:rsidRDefault="00006885" w:rsidP="00AB6A1E">
            <w:pPr>
              <w:spacing w:before="100" w:beforeAutospacing="1" w:after="100" w:afterAutospacing="1" w:line="240" w:lineRule="exact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年</w:t>
            </w:r>
          </w:p>
        </w:tc>
        <w:tc>
          <w:tcPr>
            <w:tcW w:w="850" w:type="dxa"/>
            <w:tcBorders>
              <w:top w:val="single" w:sz="8" w:space="0" w:color="231F20"/>
            </w:tcBorders>
          </w:tcPr>
          <w:p w:rsidR="00006885" w:rsidRPr="00C704C5" w:rsidRDefault="00006885" w:rsidP="00AB6A1E">
            <w:pPr>
              <w:spacing w:before="100" w:beforeAutospacing="1" w:after="100" w:afterAutospacing="1" w:line="240" w:lineRule="exact"/>
              <w:ind w:left="108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>
              <w:rPr>
                <w:rFonts w:ascii="ＭＳ 明朝" w:eastAsia="ＭＳ 明朝" w:hAnsi="ＭＳ 明朝" w:cs="Microsoft JhengHei" w:hint="eastAsia"/>
                <w:lang w:val="ja-JP" w:eastAsia="ja-JP" w:bidi="ja-JP"/>
              </w:rPr>
              <w:t>月</w:t>
            </w:r>
          </w:p>
        </w:tc>
        <w:tc>
          <w:tcPr>
            <w:tcW w:w="567" w:type="dxa"/>
            <w:tcBorders>
              <w:top w:val="single" w:sz="8" w:space="0" w:color="231F20"/>
              <w:bottom w:val="thickThinLargeGap" w:sz="24" w:space="0" w:color="231F20"/>
              <w:right w:val="dotted" w:sz="4" w:space="0" w:color="231F20"/>
            </w:tcBorders>
          </w:tcPr>
          <w:p w:rsidR="00006885" w:rsidRPr="00C704C5" w:rsidRDefault="00006885" w:rsidP="00AB6A1E">
            <w:pPr>
              <w:spacing w:before="100" w:beforeAutospacing="1" w:after="100" w:afterAutospacing="1" w:line="240" w:lineRule="exact"/>
              <w:ind w:left="40"/>
              <w:jc w:val="center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～</w:t>
            </w:r>
          </w:p>
        </w:tc>
        <w:tc>
          <w:tcPr>
            <w:tcW w:w="851" w:type="dxa"/>
            <w:tcBorders>
              <w:top w:val="single" w:sz="8" w:space="0" w:color="231F20"/>
              <w:left w:val="dotted" w:sz="4" w:space="0" w:color="231F20"/>
              <w:bottom w:val="thickThinLargeGap" w:sz="24" w:space="0" w:color="231F20"/>
            </w:tcBorders>
          </w:tcPr>
          <w:p w:rsidR="00006885" w:rsidRPr="00C704C5" w:rsidRDefault="00006885" w:rsidP="00AB6A1E">
            <w:pPr>
              <w:spacing w:before="100" w:beforeAutospacing="1" w:after="100" w:afterAutospacing="1" w:line="240" w:lineRule="exact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年</w:t>
            </w:r>
          </w:p>
        </w:tc>
        <w:tc>
          <w:tcPr>
            <w:tcW w:w="1001" w:type="dxa"/>
            <w:tcBorders>
              <w:top w:val="single" w:sz="8" w:space="0" w:color="231F20"/>
              <w:bottom w:val="thickThinLargeGap" w:sz="24" w:space="0" w:color="231F20"/>
              <w:right w:val="single" w:sz="8" w:space="0" w:color="231F20"/>
            </w:tcBorders>
          </w:tcPr>
          <w:p w:rsidR="00006885" w:rsidRPr="00C704C5" w:rsidRDefault="00006885" w:rsidP="00AB6A1E">
            <w:pPr>
              <w:spacing w:before="100" w:beforeAutospacing="1" w:after="100" w:afterAutospacing="1" w:line="240" w:lineRule="exact"/>
              <w:ind w:right="105"/>
              <w:jc w:val="right"/>
              <w:rPr>
                <w:rFonts w:ascii="ＭＳ 明朝" w:eastAsia="ＭＳ 明朝" w:hAnsi="ＭＳ 明朝" w:cs="Microsoft JhengHei"/>
                <w:lang w:val="ja-JP" w:bidi="ja-JP"/>
              </w:rPr>
            </w:pPr>
            <w:r w:rsidRPr="00C704C5">
              <w:rPr>
                <w:rFonts w:ascii="ＭＳ 明朝" w:eastAsia="ＭＳ 明朝" w:hAnsi="ＭＳ 明朝" w:cs="Microsoft JhengHei" w:hint="eastAsia"/>
                <w:lang w:val="ja-JP" w:bidi="ja-JP"/>
              </w:rPr>
              <w:t>月</w:t>
            </w:r>
          </w:p>
        </w:tc>
        <w:tc>
          <w:tcPr>
            <w:tcW w:w="5159" w:type="dxa"/>
            <w:tcBorders>
              <w:top w:val="single" w:sz="8" w:space="0" w:color="231F20"/>
              <w:left w:val="single" w:sz="8" w:space="0" w:color="231F20"/>
              <w:bottom w:val="thickThinLargeGap" w:sz="24" w:space="0" w:color="231F20"/>
            </w:tcBorders>
          </w:tcPr>
          <w:p w:rsidR="00006885" w:rsidRPr="00C704C5" w:rsidRDefault="00006885" w:rsidP="00AB6A1E">
            <w:pPr>
              <w:spacing w:line="240" w:lineRule="exact"/>
              <w:jc w:val="left"/>
              <w:rPr>
                <w:rFonts w:ascii="ＭＳ 明朝" w:eastAsia="ＭＳ 明朝" w:hAnsi="ＭＳ 明朝" w:cs="Microsoft JhengHei"/>
                <w:lang w:val="ja-JP" w:bidi="ja-JP"/>
              </w:rPr>
            </w:pPr>
          </w:p>
        </w:tc>
      </w:tr>
    </w:tbl>
    <w:p w:rsidR="00C704C5" w:rsidRDefault="00C704C5" w:rsidP="00C704C5">
      <w:pPr>
        <w:autoSpaceDE w:val="0"/>
        <w:autoSpaceDN w:val="0"/>
        <w:spacing w:line="200" w:lineRule="exact"/>
        <w:ind w:firstLineChars="200" w:firstLine="314"/>
        <w:jc w:val="left"/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</w:pP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※</w:t>
      </w:r>
      <w:r w:rsidRPr="00C704C5">
        <w:rPr>
          <w:rFonts w:ascii="ＭＳ ゴシック" w:eastAsia="ＭＳ ゴシック" w:hAnsi="ＭＳ ゴシック" w:cs="Microsoft JhengHei" w:hint="eastAsia"/>
          <w:color w:val="231F20"/>
          <w:w w:val="105"/>
          <w:kern w:val="0"/>
          <w:sz w:val="15"/>
          <w:lang w:val="ja-JP" w:bidi="ja-JP"/>
        </w:rPr>
        <w:t>受験番号欄は</w:t>
      </w: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記入しないでください。</w:t>
      </w:r>
    </w:p>
    <w:p w:rsidR="001327D9" w:rsidRPr="00C704C5" w:rsidRDefault="00C704C5" w:rsidP="00C704C5">
      <w:pPr>
        <w:autoSpaceDE w:val="0"/>
        <w:autoSpaceDN w:val="0"/>
        <w:spacing w:line="200" w:lineRule="exact"/>
        <w:ind w:firstLineChars="200" w:firstLine="314"/>
        <w:jc w:val="left"/>
      </w:pP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※</w:t>
      </w:r>
      <w:r w:rsidRPr="00C704C5">
        <w:rPr>
          <w:rFonts w:ascii="ＭＳ ゴシック" w:eastAsia="ＭＳ ゴシック" w:hAnsi="ＭＳ ゴシック" w:cs="Microsoft JhengHei" w:hint="eastAsia"/>
          <w:color w:val="231F20"/>
          <w:w w:val="105"/>
          <w:kern w:val="0"/>
          <w:sz w:val="15"/>
          <w:lang w:val="ja-JP" w:bidi="ja-JP"/>
        </w:rPr>
        <w:t xml:space="preserve">パソコン使用可（ＭＳ明朝　１１ポイント）　　　　　　　　　　　　　　　</w:t>
      </w:r>
      <w:r w:rsidRPr="00C704C5">
        <w:rPr>
          <w:rFonts w:ascii="ＭＳ ゴシック" w:eastAsia="ＭＳ ゴシック" w:hAnsi="ＭＳ ゴシック" w:cs="Microsoft JhengHei"/>
          <w:color w:val="231F20"/>
          <w:w w:val="105"/>
          <w:kern w:val="0"/>
          <w:sz w:val="15"/>
          <w:lang w:val="ja-JP" w:bidi="ja-JP"/>
        </w:rPr>
        <w:t>用紙が不足する場合は、適宜コピーして記入してください。</w:t>
      </w:r>
    </w:p>
    <w:sectPr w:rsidR="001327D9" w:rsidRPr="00C704C5" w:rsidSect="003A3F2A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AB2" w:rsidRDefault="00D36AB2" w:rsidP="00AF6670">
      <w:r>
        <w:separator/>
      </w:r>
    </w:p>
  </w:endnote>
  <w:endnote w:type="continuationSeparator" w:id="0">
    <w:p w:rsidR="00D36AB2" w:rsidRDefault="00D36AB2" w:rsidP="00A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AB2" w:rsidRDefault="00D36AB2" w:rsidP="00AF6670">
      <w:r>
        <w:separator/>
      </w:r>
    </w:p>
  </w:footnote>
  <w:footnote w:type="continuationSeparator" w:id="0">
    <w:p w:rsidR="00D36AB2" w:rsidRDefault="00D36AB2" w:rsidP="00AF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2A"/>
    <w:rsid w:val="00006885"/>
    <w:rsid w:val="001327D9"/>
    <w:rsid w:val="001D3EF6"/>
    <w:rsid w:val="003A3F2A"/>
    <w:rsid w:val="003E6AF1"/>
    <w:rsid w:val="00532D15"/>
    <w:rsid w:val="005B6D40"/>
    <w:rsid w:val="00652E4E"/>
    <w:rsid w:val="007A13B8"/>
    <w:rsid w:val="00AB6A1E"/>
    <w:rsid w:val="00AF6670"/>
    <w:rsid w:val="00B92650"/>
    <w:rsid w:val="00C704C5"/>
    <w:rsid w:val="00D17BC0"/>
    <w:rsid w:val="00D36AB2"/>
    <w:rsid w:val="00D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3F2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1327D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670"/>
  </w:style>
  <w:style w:type="paragraph" w:styleId="a6">
    <w:name w:val="footer"/>
    <w:basedOn w:val="a"/>
    <w:link w:val="a7"/>
    <w:uiPriority w:val="99"/>
    <w:unhideWhenUsed/>
    <w:rsid w:val="00AF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670"/>
  </w:style>
  <w:style w:type="table" w:customStyle="1" w:styleId="TableNormal2">
    <w:name w:val="Table Normal2"/>
    <w:uiPriority w:val="2"/>
    <w:semiHidden/>
    <w:unhideWhenUsed/>
    <w:qFormat/>
    <w:rsid w:val="00C704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E477-4F6A-4B85-9B78-67F3D5FB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2022-06-17T04:04:00Z</dcterms:created>
  <dcterms:modified xsi:type="dcterms:W3CDTF">2022-06-17T04:04:00Z</dcterms:modified>
</cp:coreProperties>
</file>